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CFF" w:rsidRDefault="000A0613" w:rsidP="00A611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2800">
        <w:rPr>
          <w:rFonts w:ascii="Times New Roman" w:hAnsi="Times New Roman" w:cs="Times New Roman"/>
          <w:sz w:val="28"/>
          <w:szCs w:val="28"/>
        </w:rPr>
        <w:tab/>
      </w:r>
      <w:r w:rsidRPr="00BD2800">
        <w:rPr>
          <w:rFonts w:ascii="Times New Roman" w:hAnsi="Times New Roman" w:cs="Times New Roman"/>
          <w:sz w:val="28"/>
          <w:szCs w:val="28"/>
        </w:rPr>
        <w:tab/>
      </w:r>
      <w:r w:rsidRPr="00BD2800">
        <w:rPr>
          <w:rFonts w:ascii="Times New Roman" w:hAnsi="Times New Roman" w:cs="Times New Roman"/>
          <w:sz w:val="28"/>
          <w:szCs w:val="28"/>
        </w:rPr>
        <w:tab/>
      </w:r>
      <w:r w:rsidRPr="00BD2800">
        <w:rPr>
          <w:rFonts w:ascii="Times New Roman" w:hAnsi="Times New Roman" w:cs="Times New Roman"/>
          <w:sz w:val="28"/>
          <w:szCs w:val="28"/>
        </w:rPr>
        <w:tab/>
      </w:r>
      <w:r w:rsidRPr="00BD28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E0CFF" w:rsidRPr="00FE60CA" w:rsidRDefault="00CE0CFF" w:rsidP="00CE0CFF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0CA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казенное  общеобразовательное учреждение</w:t>
      </w:r>
      <w:r w:rsidR="00E55291" w:rsidRPr="00E55291">
        <w:rPr>
          <w:rFonts w:eastAsiaTheme="minorEastAsia"/>
          <w:noProof/>
        </w:rPr>
        <w:pict>
          <v:shape id="Полилиния 1" o:spid="_x0000_s1026" style="position:absolute;left:0;text-align:left;margin-left:0;margin-top:0;width:50pt;height:50pt;z-index:251660288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W9uQ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MeFW9uQMAAP0JAAAOAAAAAAAAAAAAAAAAAC4CAABkcnMvZTJvRG9j&#10;LnhtbFBLAQItABQABgAIAAAAIQAkcmSn2QAAAAUBAAAPAAAAAAAAAAAAAAAAABMGAABkcnMvZG93&#10;bnJldi54bWxQSwUGAAAAAAQABADzAAAAGQcAAAAA&#10;" adj="0,,0" path="m,l21600,r,21600l,21600,,xm2700,2700r,16200l18900,18900r,-16200l2700,2700xe">
            <v:stroke joinstyle="miter"/>
            <v:formulas/>
            <v:path o:connecttype="custom" o:connectlocs="18667824,9333912;9333912,18667824;0,9333912;9333912,0" o:connectangles="0,90,180,270" textboxrect="2700,2700,18900,18900"/>
            <o:lock v:ext="edit" selection="t"/>
          </v:shape>
        </w:pict>
      </w:r>
    </w:p>
    <w:p w:rsidR="00CE0CFF" w:rsidRPr="00FE60CA" w:rsidRDefault="00CE0CFF" w:rsidP="00CE0CFF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0CA">
        <w:rPr>
          <w:rFonts w:ascii="Times New Roman" w:eastAsia="Times New Roman" w:hAnsi="Times New Roman" w:cs="Times New Roman"/>
          <w:b/>
          <w:sz w:val="24"/>
          <w:szCs w:val="24"/>
        </w:rPr>
        <w:t>«Средняя общеобразовательная школа с. Бабстово»</w:t>
      </w:r>
    </w:p>
    <w:p w:rsidR="00CE0CFF" w:rsidRPr="00FE60CA" w:rsidRDefault="00CE0CFF" w:rsidP="00CE0CFF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4176"/>
        <w:gridCol w:w="5760"/>
        <w:gridCol w:w="4739"/>
      </w:tblGrid>
      <w:tr w:rsidR="00CE0CFF" w:rsidRPr="00FE60CA" w:rsidTr="00CE0CFF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«Рассмотрено»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 МО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 </w:t>
            </w:r>
            <w:r w:rsidRPr="00FE60C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        Е.А. </w:t>
            </w:r>
            <w:proofErr w:type="spellStart"/>
            <w:r w:rsidRPr="00FE60C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Колмыкова</w:t>
            </w:r>
            <w:proofErr w:type="spellEnd"/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подпись                           ФИО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Протокол №  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 «        »                2021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«Согласовано»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Заместитель директора по УВР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 </w:t>
            </w: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        Г.Ф. Чернявская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подпись                       ФИО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Протокол № 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 «       »               2021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«Утверждено»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Директор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     Г.В. Фирсова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подпись                        ФИО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Приказ № 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   «      »                2021 г.</w:t>
            </w:r>
          </w:p>
        </w:tc>
      </w:tr>
      <w:tr w:rsidR="00CE0CFF" w:rsidRPr="00FE60CA" w:rsidTr="00CE0CFF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Рабочая программа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ИСТОРИЯ</w:t>
            </w:r>
            <w:r w:rsidR="00256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РОССИИ</w:t>
            </w: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для 7  класса 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адаптированной основной  общеобразовательной программе 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для  детей с нарушениями </w:t>
            </w:r>
            <w:proofErr w:type="spellStart"/>
            <w:r w:rsidRPr="00FE60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интелекта</w:t>
            </w:r>
            <w:proofErr w:type="spellEnd"/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Учитель:  Фирсова Галина Васильевна 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0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2021 -2022  учебный год</w:t>
            </w:r>
          </w:p>
          <w:p w:rsidR="00CE0CFF" w:rsidRPr="00FE60CA" w:rsidRDefault="00CE0CFF" w:rsidP="00CE0CFF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0CFF" w:rsidRDefault="00CE0CFF" w:rsidP="00CE0CFF">
      <w:pPr>
        <w:autoSpaceDE w:val="0"/>
        <w:autoSpaceDN w:val="0"/>
        <w:adjustRightInd w:val="0"/>
        <w:jc w:val="both"/>
        <w:rPr>
          <w:rFonts w:ascii="Calibri" w:eastAsia="Calibri" w:hAnsi="Calibri" w:cs="Times New Roman"/>
        </w:rPr>
      </w:pPr>
    </w:p>
    <w:p w:rsidR="00FE7D1F" w:rsidRPr="00FE60CA" w:rsidRDefault="00FE7D1F" w:rsidP="00CE0CFF">
      <w:pPr>
        <w:autoSpaceDE w:val="0"/>
        <w:autoSpaceDN w:val="0"/>
        <w:adjustRightInd w:val="0"/>
        <w:jc w:val="both"/>
        <w:rPr>
          <w:rFonts w:ascii="Calibri" w:eastAsia="Calibri" w:hAnsi="Calibri" w:cs="Times New Roman"/>
        </w:rPr>
      </w:pPr>
    </w:p>
    <w:p w:rsidR="001118F8" w:rsidRPr="00B263B0" w:rsidRDefault="001118F8" w:rsidP="001118F8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263B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Пояснительная записка </w:t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</w:r>
      <w:r w:rsidRPr="00B263B0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к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программе </w:t>
      </w:r>
      <w:r w:rsidRPr="00EA1751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АООП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 по истории Отечества для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1118F8" w:rsidRPr="00B263B0" w:rsidRDefault="001118F8" w:rsidP="001118F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3B0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Рабочая программа составлена на основе стандарта общеобразовательной подготовки обучающихся 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в специальных  (коррекционных)  школах </w:t>
      </w:r>
      <w:r w:rsidRPr="00B263B0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263B0">
        <w:rPr>
          <w:rFonts w:ascii="Times New Roman" w:eastAsia="Times New Roman" w:hAnsi="Times New Roman" w:cs="Times New Roman"/>
          <w:sz w:val="24"/>
          <w:szCs w:val="24"/>
        </w:rPr>
        <w:t>вида</w:t>
      </w:r>
      <w:proofErr w:type="gramStart"/>
      <w:r w:rsidRPr="00B263B0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B263B0">
        <w:rPr>
          <w:rFonts w:ascii="Times New Roman" w:eastAsia="Times New Roman" w:hAnsi="Times New Roman" w:cs="Times New Roman"/>
          <w:sz w:val="24"/>
          <w:szCs w:val="24"/>
        </w:rPr>
        <w:t>урс</w:t>
      </w:r>
      <w:proofErr w:type="spellEnd"/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 «История</w:t>
      </w:r>
      <w:r w:rsidRPr="00B263B0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введен  за счёт федерального компонента базисного учебного плана, направленный на реализацию социальной адаптации обучающихся с интеллектуальным отставанием в развитии.   Развитие речи направлено на расширение представлений событий с точки зрения истории, умения пользоваться речью. Для этого требуется постоянная речевая практика, частые повторения материала. Особое внимание уделяется краеведческой работе с использованием местного исторического материала. Краеведческая работа служит активным средством формирования гражданских качеств обучающихся. Завершается курс знакомством с современной жизнью России. 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ab/>
      </w:r>
      <w:r w:rsidRPr="00B263B0">
        <w:rPr>
          <w:rFonts w:ascii="Times New Roman" w:eastAsia="Times New Roman" w:hAnsi="Times New Roman" w:cs="Times New Roman"/>
          <w:sz w:val="24"/>
          <w:szCs w:val="24"/>
        </w:rPr>
        <w:tab/>
      </w:r>
      <w:r w:rsidRPr="00B263B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118F8" w:rsidRPr="00B263B0" w:rsidRDefault="001118F8" w:rsidP="001118F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63B0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1 год :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34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 учебных часа (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неделю) на 1 учащегося в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263B0">
        <w:rPr>
          <w:rFonts w:ascii="Times New Roman" w:eastAsia="Times New Roman" w:hAnsi="Times New Roman" w:cs="Times New Roman"/>
          <w:sz w:val="24"/>
          <w:szCs w:val="24"/>
        </w:rPr>
        <w:t xml:space="preserve"> классе  </w:t>
      </w:r>
      <w:proofErr w:type="spellStart"/>
      <w:proofErr w:type="gramStart"/>
      <w:r w:rsidRPr="00B263B0">
        <w:rPr>
          <w:rFonts w:ascii="Times New Roman" w:eastAsia="Times New Roman" w:hAnsi="Times New Roman" w:cs="Times New Roman"/>
          <w:sz w:val="24"/>
          <w:szCs w:val="24"/>
        </w:rPr>
        <w:t>классе</w:t>
      </w:r>
      <w:proofErr w:type="spellEnd"/>
      <w:proofErr w:type="gramEnd"/>
      <w:r w:rsidRPr="00B263B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18F8" w:rsidRPr="00212399" w:rsidRDefault="001118F8" w:rsidP="001118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Цели и задачи курса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АООП ставит следующие цели: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изучение исторического материала;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знаниями и умениями;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коррекционное воздействие изучаемого материала на личность ученика;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личностных качеств гражданина;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подростка с нарушением интеллекта к жизни;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специально – трудовая и правовая адаптация ученика в общество.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призвана решать ряд задач:</w:t>
      </w: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образовательных, воспитательных, </w:t>
      </w:r>
      <w:proofErr w:type="spellStart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</w:t>
      </w:r>
      <w:proofErr w:type="spellEnd"/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развивающих.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 задачи: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усвоить важнейшие факты истории,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создать исторические представления, отражающие основные явления прошлого,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усвоить доступные для учащихся исторические понятия, понимание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некоторых закономерностей общественного развития,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овладеть умением применять знания по истории в жизни,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выработать умения и навыки самостоятельной работы с историческим материалом.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 задачи;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гражданское воспитание учащихся,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патриотическое воспитание,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уважительного отношения к народам разных национальностей,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нравственное воспитание,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эстетическое воспитание,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трудовое воспитание,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экологическое воспитание,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правовое воспитание,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мировоззрения учащихся.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Коррекционно</w:t>
      </w:r>
      <w:proofErr w:type="spellEnd"/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развивающие задачи: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 коррекция внимания, восприятия, воображения, памяти, мышления,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речи, эмоционально – волевой сферы.</w:t>
      </w:r>
    </w:p>
    <w:p w:rsidR="001118F8" w:rsidRPr="00B263B0" w:rsidRDefault="001118F8" w:rsidP="001118F8">
      <w:pPr>
        <w:tabs>
          <w:tab w:val="left" w:pos="1047"/>
        </w:tabs>
        <w:spacing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18F8" w:rsidRPr="00212399" w:rsidRDefault="001118F8" w:rsidP="001118F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Место предмета в базисном плане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базисном учебном  плане   на изучение истории в 8 классе для умственно отсталых учащихся с легкой степенью отводится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неделю, всего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</w:t>
      </w: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год.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Данная рабочая программа предусматривает повторяемость материала (в разных формах и объеме). Ряд тем постепенно усложняется и расширяется от 6 к 9 классу, что способствует более прочному усвоению элементарных исторических знаний умственно отсталыми учащимися.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знаниями, умениями и навыками обучающихся осуществляется в ходе устных опросов, проведения тестов, контрольных работ. Тексты и контрольно-измерительные материалы создает учитель в соответствии с психофизическим особенностями каждого ученика. Контроль осуществляется в конце каждого раздела (промежуточный контроль). На тестовые, самостоятельные работы отводится 15 минут на уроке. В конце года проводится итоговый контроль знаний по изученным темам</w:t>
      </w: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Планируемые образовательные результаты</w:t>
      </w:r>
    </w:p>
    <w:p w:rsidR="001118F8" w:rsidRPr="00212399" w:rsidRDefault="001118F8" w:rsidP="001118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должны знать: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исторические даты называются точными, приблизительными;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когда произошли события;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кто руководил основными сражениями.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Учащиеся должны уметь: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учебником, ориентироваться в тексте, иллюстрациях учебника;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пересказывать исторический материал с опорой на наглядность, по заранее составленному плану;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содержание иллюстративного материала с текстом учебника;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«лентой времени», соотносить год с веком;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последовательность исторических событий на основе знания дат;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и точно употреблять исторические термины, понятия;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пересказывать содержание изучаемого материала близко к тексту.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учебного процесса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основным принципом является принцип коррекционной направленности.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внимание обращено на коррекцию имеющихся у воспитанников специфических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Методы: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словесные – рассказ, объяснение, беседа, работа с учебником и книгой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наглядные – наблюдение, демонстрация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– упражнения.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изложения новых знаний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повторения, закрепления знаний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применения знаний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контроля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Типы уроков: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сообщения новых знаний (урок первоначального изучения материала)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формирования и закрепления знаний и умений (практический урок)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обобщения и систематизации знаний (повторительно-обобщающий урок)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Комбинированный урок.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Применяются ТСО: фрагменты кино, мультфильмов, мультимедиа, презентации по темам.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Контроль за знаниями, умениями и навыками обучающихся осуществляется в ходе устных опросов, проведения тестов, контрольных работ. Тексты контрольно-измерительные материалы создает учитель в соответствии с психофизическим особенностями каждого учащегося. Контроль осуществляется в конце каждого раздела (промежуточный контроль).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тестовые, самостоятельные работы отводится 15 минут на уроке. В конце года проводится итоговый контроль знаний по изученным темам.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Рекомендуемые виды практических заданий по курсу.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текстов, словарная работа, рассматривание и анализ иллюстраций, альбомов с изображениями гербов, монет, археологических находок, архитектурных сооружений, относящихся к различным историческим эпохам.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Экскурсии в краеведческий, исторический музеи, ознакомление с историческими памятниками, архитектурными сооружениями (можно с культовыми), составление вопросов для викторин, просмотр фильмов о культурных памятниках.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Творческие задания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Изготовление альбомов, подготовка и проведение тематических игр, викторин.</w:t>
      </w:r>
    </w:p>
    <w:p w:rsidR="001118F8" w:rsidRPr="00212399" w:rsidRDefault="001118F8" w:rsidP="001118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Критерии оценивания</w:t>
      </w:r>
    </w:p>
    <w:p w:rsidR="001118F8" w:rsidRPr="00212399" w:rsidRDefault="001118F8" w:rsidP="00111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Контроль за знаниями, умениями и навыками </w:t>
      </w: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осуществляется в ходе устных опросов, проведения тестов, контрольных работ. Тексты и контрольно-измерительные материалы создает учитель в соответствии с психофизическим особенностями каждого ученика. Контроль осуществляется в конце каждого раздела (промежуточный контроль). На тестовые, самостоятельные работы отводится 15 минут на уроке. В конце года проводится итоговый контроль знаний по изученным темам</w:t>
      </w:r>
    </w:p>
    <w:p w:rsidR="001118F8" w:rsidRPr="00212399" w:rsidRDefault="001118F8" w:rsidP="001118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18F8" w:rsidRDefault="001118F8" w:rsidP="001118F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Default="001118F8" w:rsidP="001118F8">
      <w:pP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 курса истории Отечества.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8класс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ч. в неделю)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Единая Россия (начало XVII века)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Царский двор и его дворянское окружение. Быт горожан и ремесленников. Стрельцы, их быт и назначение стрелецкого войска. Вольные казаки на Дону и в низовьях Днепра: их быт, нравы и традиции. Начало правления династии Романовых. Первый Романов — Михаил. Второй Романов — Алексей Михайлович Тишайший. Восстание Степана Разина. Назначение патриарха Никона и раскол в Православной церкви. Защита православной веры от влияния католичества: создание православных братств (школ). Запорожская сечь.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Сибири. Культура и быт вошедших в состав России народов в XVII веке. Строительство патриархом Никоном Ново-Иерусалимского монастыря как символа укрепления православной веры..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Великие преобразования России в XVIII веке.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Воцарение Петра I: борьба с сестрой — царевной Софьей, претендующей на царский престол. Стрелецкий бунт. Преобразования Петра I. Строительство Санкт-Петербурга. Полтавская битва: разгром шведов. Карл XII и гетман Мазепа. Петр I — первый российский император.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Меньшиков — друг и первый помощник Петра I в его деятельности. Введение европейской моды при царском дворе. Борьба со старыми порядками и устоями. Преобразования Петра I в области культуры: новый алфавит, издание первой русской газеты, введение нового календаря, обучение детей дворян за границей . Поражение под Нарвой и первые победы над шведами. Основание Петербурга. Продолжение Северной войны. Разгром шведов под Полтавой и завершение Северной войны.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Промышленность и сельское хозяйство при Петре1. Изменения в управлении государства. Табель о рангах. Указ о единонаследии. Образование и культура при Петре1. Личность Петра 1 в истории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женщина-императрица — Екатерина I (вдова Петра I): основание Академии наук России, присоединение Аляски. Борьба «немецкой» и «русской» партий при дворе за влияние на российский престол. Дворцовые перевороты.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Царствование Елизаветы Петровны: основание в Москве первого Российского университета, Академии художеств, первого русского театра. Деятельность графа Шувалова и великого Ломоносова.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Царствование Екатерины П. Победы черноморского флота во главе с графом Орловым. Завоевание графом Потемкиным Молдавии и Крыма. Знаменитый полководец Александр Суворов: взятие Измаила и разгром польских повстанцев. Преобразования Екатерины II в области культуры и просвещения: открытие школ и училищ, Смольный институт благородных девиц — первое высшее учебное заведение для женщин, составление первого словаря русского языка, издание первого литературного журнала. Установление губернского управления в стране.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быт дворян, купечества, мещан, ремесленников и крестьян в XVIII веке. Восстание Емельяна Пугачева. Русские изобретатели и умельцы: Кулибин И. П. и Ползунов И. И. Развитие науки и искусства. Памятники культуры XVIII века в родном городе, крае.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История нашей страны в период XIX века.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Павел I и его дружба с Наполеоном. Приход к власти Александра I и заключение мира с Францией. Претензии Наполеона на мировое господство. Нападение на Россию. Отечественная война 1812 г. Михаил Илларионович Кутузов — главнокомандующий русской армией, другие знаменитые полководцы: князь Багратион, генерал Раевский. Мужество русских солдат. Бородинская битва. Московский пожар. Герои партизанской войны: Герасим Курин, Денис Давыдов, Василиса Кожина, Архип Семенов и другие. Гибель армии Наполеона.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Правление Александра I. Полный свод законов Сперанского и военные поселения Аракчеева. Выход декабристов на Сенатскую площадь в Санкт-Петербурге. Расправа Николая I с декабристами. Ссылка в Сибирь. Жены декабристов. Разгром турецкого флота адмиралом Нахимовым. Героическая оборона Севастополя.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Правление Александра II: освобождение крестьян, запрещение телесных наказаний, отмена военных поселений, продажа США Аляски, спасение братской Болгарии от турецкого ига. Убийство Александра II.</w:t>
      </w: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Приход к власти Александра III — миротворца. Строительство фабрик, заводов и железнодорожных дорог, денежная реформа, увеличение торговли с другими государствами. Рабочий вопрос. Знаменитые деятели эпохи Александра III: министр финансов С. Ю. Витте и фабрикант Т. С. Морозов.</w:t>
      </w:r>
    </w:p>
    <w:p w:rsidR="001118F8" w:rsidRPr="00212399" w:rsidRDefault="001118F8" w:rsidP="001118F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XIX век — век развития науки и культуры. А. С. Пушкин — великий русский поэт. Л. Н. Толстой — великий русский писатель. Русская опера, балет и развитие театра. Музыка П. И. Чайковского. Первая женщина-математик Софья Ковалевская. Величайший русский певец Ф. И. Шаляпин. Развитие образования и науки, живописи и архитектуры. Краеведческая</w:t>
      </w:r>
    </w:p>
    <w:p w:rsidR="001118F8" w:rsidRPr="00212399" w:rsidRDefault="001118F8" w:rsidP="001118F8">
      <w:pPr>
        <w:tabs>
          <w:tab w:val="left" w:pos="1047"/>
        </w:tabs>
        <w:spacing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18F8" w:rsidRPr="00212399" w:rsidRDefault="001118F8" w:rsidP="001118F8">
      <w:pPr>
        <w:tabs>
          <w:tab w:val="left" w:pos="1047"/>
        </w:tabs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18F8" w:rsidRPr="00B263B0" w:rsidRDefault="001118F8" w:rsidP="001118F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18F8" w:rsidRPr="00212399" w:rsidRDefault="001118F8" w:rsidP="001118F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18F8" w:rsidRPr="00212399" w:rsidRDefault="001118F8" w:rsidP="001118F8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</w:p>
    <w:p w:rsidR="001118F8" w:rsidRPr="00212399" w:rsidRDefault="001118F8" w:rsidP="001118F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Учебно-тематический план:</w:t>
      </w:r>
    </w:p>
    <w:tbl>
      <w:tblPr>
        <w:tblW w:w="76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579"/>
        <w:gridCol w:w="5997"/>
        <w:gridCol w:w="1080"/>
      </w:tblGrid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историю. Единая Россия (начало XVII века)</w:t>
            </w: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(3 ч).</w:t>
            </w:r>
          </w:p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Великие преобразования России в XVIII веке.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Пётр І— первый российский император.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Екатерина І и Пётр ІІ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Анна </w:t>
            </w:r>
            <w:proofErr w:type="spellStart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Иоановна</w:t>
            </w:r>
            <w:proofErr w:type="spellEnd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ИванVІ</w:t>
            </w:r>
            <w:proofErr w:type="spellEnd"/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Елизавета Петровна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118F8" w:rsidRPr="00212399" w:rsidTr="000B73C8">
        <w:trPr>
          <w:trHeight w:val="36"/>
        </w:trPr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36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Екатерина Великая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Российская империя в первой половине 19 века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Российская империя в конце 19 начале 20 века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118F8" w:rsidRPr="00212399" w:rsidTr="000B73C8"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23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18F8" w:rsidRPr="00212399" w:rsidRDefault="001118F8" w:rsidP="000B73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1118F8" w:rsidRPr="00212399" w:rsidRDefault="001118F8" w:rsidP="001118F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18F8" w:rsidRPr="00212399" w:rsidRDefault="001118F8" w:rsidP="001118F8">
      <w:pPr>
        <w:rPr>
          <w:rFonts w:ascii="Times New Roman" w:hAnsi="Times New Roman" w:cs="Times New Roman"/>
          <w:sz w:val="24"/>
          <w:szCs w:val="24"/>
        </w:rPr>
      </w:pPr>
    </w:p>
    <w:p w:rsidR="001118F8" w:rsidRDefault="001118F8" w:rsidP="001118F8"/>
    <w:p w:rsidR="001118F8" w:rsidRDefault="001118F8" w:rsidP="001118F8"/>
    <w:p w:rsidR="001118F8" w:rsidRDefault="001118F8" w:rsidP="001118F8"/>
    <w:p w:rsidR="001118F8" w:rsidRDefault="001118F8" w:rsidP="001118F8"/>
    <w:p w:rsidR="001118F8" w:rsidRPr="00E21A71" w:rsidRDefault="001118F8" w:rsidP="000569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2399">
        <w:rPr>
          <w:rFonts w:ascii="Arial" w:eastAsia="Times New Roman" w:hAnsi="Arial" w:cs="Arial"/>
          <w:b/>
          <w:bCs/>
          <w:color w:val="000000"/>
          <w:sz w:val="17"/>
          <w:szCs w:val="17"/>
          <w:u w:val="single"/>
          <w:lang w:eastAsia="ru-RU"/>
        </w:rPr>
        <w:br/>
      </w:r>
    </w:p>
    <w:p w:rsidR="000A0613" w:rsidRDefault="000A0613" w:rsidP="001118F8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A0613" w:rsidSect="00FE7D1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7F65"/>
    <w:multiLevelType w:val="hybridMultilevel"/>
    <w:tmpl w:val="4FDC37C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C18C7"/>
    <w:multiLevelType w:val="hybridMultilevel"/>
    <w:tmpl w:val="2F18FF78"/>
    <w:lvl w:ilvl="0" w:tplc="A8287A1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">
    <w:nsid w:val="1FBA6D27"/>
    <w:multiLevelType w:val="hybridMultilevel"/>
    <w:tmpl w:val="1114A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C6E36"/>
    <w:multiLevelType w:val="multilevel"/>
    <w:tmpl w:val="D190F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1A0CB0"/>
    <w:multiLevelType w:val="hybridMultilevel"/>
    <w:tmpl w:val="587A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0613"/>
    <w:rsid w:val="00015628"/>
    <w:rsid w:val="00056938"/>
    <w:rsid w:val="00061335"/>
    <w:rsid w:val="00090D4E"/>
    <w:rsid w:val="000952B2"/>
    <w:rsid w:val="000A0613"/>
    <w:rsid w:val="000E3574"/>
    <w:rsid w:val="001118F8"/>
    <w:rsid w:val="00133BEA"/>
    <w:rsid w:val="00256CE6"/>
    <w:rsid w:val="003B1993"/>
    <w:rsid w:val="005425F9"/>
    <w:rsid w:val="006F31AA"/>
    <w:rsid w:val="007652CF"/>
    <w:rsid w:val="00815F1F"/>
    <w:rsid w:val="00912D4C"/>
    <w:rsid w:val="00921B31"/>
    <w:rsid w:val="00A61180"/>
    <w:rsid w:val="00CE0CFF"/>
    <w:rsid w:val="00D5753F"/>
    <w:rsid w:val="00E55291"/>
    <w:rsid w:val="00FE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613"/>
  </w:style>
  <w:style w:type="paragraph" w:styleId="1">
    <w:name w:val="heading 1"/>
    <w:basedOn w:val="a"/>
    <w:next w:val="a"/>
    <w:link w:val="10"/>
    <w:uiPriority w:val="9"/>
    <w:qFormat/>
    <w:rsid w:val="000A06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A0613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0613"/>
    <w:rPr>
      <w:rFonts w:asciiTheme="majorHAnsi" w:eastAsiaTheme="majorEastAsia" w:hAnsiTheme="majorHAnsi" w:cstheme="majorBidi"/>
      <w:b/>
      <w:bCs/>
      <w:color w:val="000000" w:themeColor="text1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0A0613"/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paragraph" w:styleId="a3">
    <w:name w:val="List Paragraph"/>
    <w:basedOn w:val="a"/>
    <w:uiPriority w:val="34"/>
    <w:qFormat/>
    <w:rsid w:val="000A0613"/>
    <w:pPr>
      <w:ind w:left="720"/>
      <w:contextualSpacing/>
    </w:pPr>
  </w:style>
  <w:style w:type="table" w:styleId="a4">
    <w:name w:val="Table Grid"/>
    <w:basedOn w:val="a1"/>
    <w:uiPriority w:val="59"/>
    <w:rsid w:val="000A06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0A0613"/>
    <w:rPr>
      <w:rFonts w:ascii="Times New Roman" w:hAnsi="Times New Roman"/>
      <w:b/>
      <w:bCs/>
      <w:color w:val="000000" w:themeColor="text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89F1E-70E4-4AB6-9D5F-BA6AA959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Admin-79</cp:lastModifiedBy>
  <cp:revision>7</cp:revision>
  <cp:lastPrinted>2022-08-23T05:55:00Z</cp:lastPrinted>
  <dcterms:created xsi:type="dcterms:W3CDTF">2014-09-25T06:35:00Z</dcterms:created>
  <dcterms:modified xsi:type="dcterms:W3CDTF">2022-12-22T04:48:00Z</dcterms:modified>
</cp:coreProperties>
</file>